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482CF4" w14:paraId="265B4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AC017BC" w14:textId="5E57885E" w:rsidR="00482CF4" w:rsidRDefault="00984D9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E915D67" wp14:editId="2D097197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CF4" w14:paraId="5FDC7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6B95AC8" w14:textId="77777777" w:rsidR="00482CF4" w:rsidRDefault="00482C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17.08.2022 N 744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</w:t>
            </w:r>
            <w:r>
              <w:rPr>
                <w:sz w:val="48"/>
                <w:szCs w:val="48"/>
              </w:rPr>
              <w:br/>
              <w:t>(Зарегистрировано в Минюсте России 20.09.2022 N 70155)</w:t>
            </w:r>
          </w:p>
        </w:tc>
      </w:tr>
      <w:tr w:rsidR="00482CF4" w14:paraId="1C5C6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810821D" w14:textId="77777777" w:rsidR="00482CF4" w:rsidRDefault="00482C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1FDEDA40" w14:textId="77777777" w:rsidR="00482CF4" w:rsidRDefault="00482CF4">
      <w:pPr>
        <w:pStyle w:val="ConsPlusNormal"/>
        <w:rPr>
          <w:rFonts w:ascii="Tahoma" w:hAnsi="Tahoma" w:cs="Tahoma"/>
          <w:sz w:val="28"/>
          <w:szCs w:val="28"/>
        </w:rPr>
        <w:sectPr w:rsidR="00482CF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3677E73" w14:textId="77777777" w:rsidR="00482CF4" w:rsidRDefault="00482CF4">
      <w:pPr>
        <w:pStyle w:val="ConsPlusNormal"/>
        <w:jc w:val="both"/>
        <w:outlineLvl w:val="0"/>
      </w:pPr>
    </w:p>
    <w:p w14:paraId="746ADA44" w14:textId="77777777" w:rsidR="00482CF4" w:rsidRDefault="00482CF4">
      <w:pPr>
        <w:pStyle w:val="ConsPlusNormal"/>
        <w:outlineLvl w:val="0"/>
      </w:pPr>
      <w:r>
        <w:t>Зарегистрировано в Минюсте России 20 сентября 2022 г. N 70155</w:t>
      </w:r>
    </w:p>
    <w:p w14:paraId="42445066" w14:textId="77777777" w:rsidR="00482CF4" w:rsidRDefault="00482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CD2FE5" w14:textId="77777777" w:rsidR="00482CF4" w:rsidRDefault="00482CF4">
      <w:pPr>
        <w:pStyle w:val="ConsPlusNormal"/>
        <w:jc w:val="both"/>
      </w:pPr>
    </w:p>
    <w:p w14:paraId="47B35209" w14:textId="77777777" w:rsidR="00482CF4" w:rsidRDefault="00482CF4">
      <w:pPr>
        <w:pStyle w:val="ConsPlusTitle"/>
        <w:jc w:val="center"/>
      </w:pPr>
      <w:r>
        <w:t>МИНИСТЕРСТВО ПРОСВЕЩЕНИЯ РОССИЙСКОЙ ФЕДЕРАЦИИ</w:t>
      </w:r>
    </w:p>
    <w:p w14:paraId="455F080C" w14:textId="77777777" w:rsidR="00482CF4" w:rsidRDefault="00482CF4">
      <w:pPr>
        <w:pStyle w:val="ConsPlusTitle"/>
        <w:jc w:val="both"/>
      </w:pPr>
    </w:p>
    <w:p w14:paraId="69C499F6" w14:textId="77777777" w:rsidR="00482CF4" w:rsidRDefault="00482CF4">
      <w:pPr>
        <w:pStyle w:val="ConsPlusTitle"/>
        <w:jc w:val="center"/>
      </w:pPr>
      <w:r>
        <w:t>ПРИКАЗ</w:t>
      </w:r>
    </w:p>
    <w:p w14:paraId="365357E5" w14:textId="77777777" w:rsidR="00482CF4" w:rsidRDefault="00482CF4">
      <w:pPr>
        <w:pStyle w:val="ConsPlusTitle"/>
        <w:jc w:val="center"/>
      </w:pPr>
      <w:r>
        <w:t>от 17 августа 2022 г. N 744</w:t>
      </w:r>
    </w:p>
    <w:p w14:paraId="365FCAC0" w14:textId="77777777" w:rsidR="00482CF4" w:rsidRDefault="00482CF4">
      <w:pPr>
        <w:pStyle w:val="ConsPlusTitle"/>
        <w:jc w:val="both"/>
      </w:pPr>
    </w:p>
    <w:p w14:paraId="13F20A6F" w14:textId="77777777" w:rsidR="00482CF4" w:rsidRDefault="00482CF4">
      <w:pPr>
        <w:pStyle w:val="ConsPlusTitle"/>
        <w:jc w:val="center"/>
      </w:pPr>
      <w:r>
        <w:t>ОБ УТВЕРЖДЕНИИ</w:t>
      </w:r>
    </w:p>
    <w:p w14:paraId="47870044" w14:textId="77777777" w:rsidR="00482CF4" w:rsidRDefault="00482C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21221688" w14:textId="77777777" w:rsidR="00482CF4" w:rsidRDefault="00482CF4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3C7337A" w14:textId="77777777" w:rsidR="00482CF4" w:rsidRDefault="00482CF4">
      <w:pPr>
        <w:pStyle w:val="ConsPlusTitle"/>
        <w:jc w:val="center"/>
      </w:pPr>
      <w:r>
        <w:t>21.02.15 ОТКРЫТЫЕ ГОРНЫЕ РАБОТЫ</w:t>
      </w:r>
    </w:p>
    <w:p w14:paraId="7C0EA183" w14:textId="77777777" w:rsidR="00482CF4" w:rsidRDefault="00482CF4">
      <w:pPr>
        <w:pStyle w:val="ConsPlusNormal"/>
        <w:jc w:val="both"/>
      </w:pPr>
    </w:p>
    <w:p w14:paraId="585728C2" w14:textId="77777777" w:rsidR="00482CF4" w:rsidRDefault="00482CF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22C3723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21.02.15 Открытые горные работы (далее - стандарт).</w:t>
      </w:r>
    </w:p>
    <w:p w14:paraId="3F019CB8" w14:textId="77777777" w:rsidR="00482CF4" w:rsidRDefault="00482CF4">
      <w:pPr>
        <w:pStyle w:val="ConsPlusNormal"/>
        <w:spacing w:before="240"/>
        <w:ind w:firstLine="540"/>
        <w:jc w:val="both"/>
      </w:pPr>
      <w:r>
        <w:t>2. Установить, что:</w:t>
      </w:r>
    </w:p>
    <w:p w14:paraId="3BE61889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05480382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color w:val="0000FF"/>
          </w:rPr>
          <w:t>21.02.15</w:t>
        </w:r>
      </w:hyperlink>
      <w:r>
        <w:t xml:space="preserve"> Открытые горные работы, утвержденным приказом Министерства образования и науки Российской Федерации от 12 мая 2014 г. N 496 (зарегистрирован Министерством юстиции Российской Федерации 18 июня 2014 г., регистрационный N 32773),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14:paraId="36BB4D7F" w14:textId="77777777" w:rsidR="00482CF4" w:rsidRDefault="00482CF4">
      <w:pPr>
        <w:pStyle w:val="ConsPlusNormal"/>
        <w:jc w:val="both"/>
      </w:pPr>
    </w:p>
    <w:p w14:paraId="4A98CE9D" w14:textId="77777777" w:rsidR="00482CF4" w:rsidRDefault="00482CF4">
      <w:pPr>
        <w:pStyle w:val="ConsPlusNormal"/>
        <w:jc w:val="right"/>
      </w:pPr>
      <w:r>
        <w:t>Исполняющий обязанности Министра</w:t>
      </w:r>
    </w:p>
    <w:p w14:paraId="633B2FD4" w14:textId="77777777" w:rsidR="00482CF4" w:rsidRDefault="00482CF4">
      <w:pPr>
        <w:pStyle w:val="ConsPlusNormal"/>
        <w:jc w:val="right"/>
      </w:pPr>
      <w:r>
        <w:t>А.В.НИКОЛАЕВ</w:t>
      </w:r>
    </w:p>
    <w:p w14:paraId="70A6CD33" w14:textId="77777777" w:rsidR="00482CF4" w:rsidRDefault="00482CF4">
      <w:pPr>
        <w:pStyle w:val="ConsPlusNormal"/>
        <w:jc w:val="both"/>
      </w:pPr>
    </w:p>
    <w:p w14:paraId="4A1B2107" w14:textId="77777777" w:rsidR="00482CF4" w:rsidRDefault="00482CF4">
      <w:pPr>
        <w:pStyle w:val="ConsPlusNormal"/>
        <w:jc w:val="both"/>
      </w:pPr>
    </w:p>
    <w:p w14:paraId="0DCEDAFE" w14:textId="77777777" w:rsidR="00482CF4" w:rsidRDefault="00482CF4">
      <w:pPr>
        <w:pStyle w:val="ConsPlusNormal"/>
        <w:jc w:val="both"/>
      </w:pPr>
    </w:p>
    <w:p w14:paraId="53B406C2" w14:textId="77777777" w:rsidR="00482CF4" w:rsidRDefault="00482CF4">
      <w:pPr>
        <w:pStyle w:val="ConsPlusNormal"/>
        <w:jc w:val="both"/>
      </w:pPr>
    </w:p>
    <w:p w14:paraId="3C741B11" w14:textId="77777777" w:rsidR="00482CF4" w:rsidRDefault="00482CF4">
      <w:pPr>
        <w:pStyle w:val="ConsPlusNormal"/>
        <w:jc w:val="both"/>
      </w:pPr>
    </w:p>
    <w:p w14:paraId="4D3F25CE" w14:textId="77777777" w:rsidR="00482CF4" w:rsidRDefault="00482CF4">
      <w:pPr>
        <w:pStyle w:val="ConsPlusNormal"/>
        <w:jc w:val="right"/>
        <w:outlineLvl w:val="0"/>
      </w:pPr>
      <w:r>
        <w:t>Приложение</w:t>
      </w:r>
    </w:p>
    <w:p w14:paraId="0A9A2662" w14:textId="77777777" w:rsidR="00482CF4" w:rsidRDefault="00482CF4">
      <w:pPr>
        <w:pStyle w:val="ConsPlusNormal"/>
        <w:jc w:val="both"/>
      </w:pPr>
    </w:p>
    <w:p w14:paraId="56BF2935" w14:textId="77777777" w:rsidR="00482CF4" w:rsidRDefault="00482CF4">
      <w:pPr>
        <w:pStyle w:val="ConsPlusNormal"/>
        <w:jc w:val="right"/>
      </w:pPr>
      <w:r>
        <w:t>Утвержден</w:t>
      </w:r>
    </w:p>
    <w:p w14:paraId="7E9CCB83" w14:textId="77777777" w:rsidR="00482CF4" w:rsidRDefault="00482CF4">
      <w:pPr>
        <w:pStyle w:val="ConsPlusNormal"/>
        <w:jc w:val="right"/>
      </w:pPr>
      <w:r>
        <w:t>приказом Министерства просвещения</w:t>
      </w:r>
    </w:p>
    <w:p w14:paraId="60386B0E" w14:textId="77777777" w:rsidR="00482CF4" w:rsidRDefault="00482CF4">
      <w:pPr>
        <w:pStyle w:val="ConsPlusNormal"/>
        <w:jc w:val="right"/>
      </w:pPr>
      <w:r>
        <w:t>Российской Федерации</w:t>
      </w:r>
    </w:p>
    <w:p w14:paraId="6F6FEBB3" w14:textId="77777777" w:rsidR="00482CF4" w:rsidRDefault="00482CF4">
      <w:pPr>
        <w:pStyle w:val="ConsPlusNormal"/>
        <w:jc w:val="right"/>
      </w:pPr>
      <w:r>
        <w:t>от 17 августа 2022 г. N 744</w:t>
      </w:r>
    </w:p>
    <w:p w14:paraId="33B21648" w14:textId="77777777" w:rsidR="00482CF4" w:rsidRDefault="00482CF4">
      <w:pPr>
        <w:pStyle w:val="ConsPlusNormal"/>
        <w:jc w:val="both"/>
      </w:pPr>
    </w:p>
    <w:p w14:paraId="520DA37E" w14:textId="77777777" w:rsidR="00482CF4" w:rsidRDefault="00482CF4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14:paraId="704602B8" w14:textId="77777777" w:rsidR="00482CF4" w:rsidRDefault="00482CF4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48E346E7" w14:textId="77777777" w:rsidR="00482CF4" w:rsidRDefault="00482CF4">
      <w:pPr>
        <w:pStyle w:val="ConsPlusTitle"/>
        <w:jc w:val="center"/>
      </w:pPr>
      <w:r>
        <w:t>21.02.15 ОТКРЫТЫЕ ГОРНЫЕ РАБОТЫ</w:t>
      </w:r>
    </w:p>
    <w:p w14:paraId="5223E1B6" w14:textId="77777777" w:rsidR="00482CF4" w:rsidRDefault="00482CF4">
      <w:pPr>
        <w:pStyle w:val="ConsPlusNormal"/>
        <w:jc w:val="both"/>
      </w:pPr>
    </w:p>
    <w:p w14:paraId="4596DC22" w14:textId="77777777" w:rsidR="00482CF4" w:rsidRDefault="00482CF4">
      <w:pPr>
        <w:pStyle w:val="ConsPlusTitle"/>
        <w:jc w:val="center"/>
        <w:outlineLvl w:val="1"/>
      </w:pPr>
      <w:r>
        <w:t>I. ОБЩИЕ ПОЛОЖЕНИЯ</w:t>
      </w:r>
    </w:p>
    <w:p w14:paraId="4787D619" w14:textId="77777777" w:rsidR="00482CF4" w:rsidRDefault="00482CF4">
      <w:pPr>
        <w:pStyle w:val="ConsPlusNormal"/>
        <w:jc w:val="both"/>
      </w:pPr>
    </w:p>
    <w:p w14:paraId="412D5D71" w14:textId="77777777" w:rsidR="00482CF4" w:rsidRDefault="00482CF4">
      <w:pPr>
        <w:pStyle w:val="ConsPlusNormal"/>
        <w:ind w:firstLine="540"/>
        <w:jc w:val="both"/>
      </w:pPr>
      <w:bookmarkStart w:id="1" w:name="Par40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3" w:history="1">
        <w:r>
          <w:rPr>
            <w:color w:val="0000FF"/>
          </w:rPr>
          <w:t>21.02.15</w:t>
        </w:r>
      </w:hyperlink>
      <w:r>
        <w:t xml:space="preserve"> Открытые горные работы (далее соответственно - ФГОС СПО, образовательная программа, специальность) в соответствии с квалификацией специалиста среднего звена "специалист по горным работам" &lt;1&gt;.</w:t>
      </w:r>
    </w:p>
    <w:p w14:paraId="04668229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6B9C04A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5B6B8FD9" w14:textId="77777777" w:rsidR="00482CF4" w:rsidRDefault="00482CF4">
      <w:pPr>
        <w:pStyle w:val="ConsPlusNormal"/>
        <w:jc w:val="both"/>
      </w:pPr>
    </w:p>
    <w:p w14:paraId="487A6A8C" w14:textId="77777777" w:rsidR="00482CF4" w:rsidRDefault="00482CF4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B565A39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5" w:history="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14:paraId="5ACFFC9F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81B3746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&lt;2&gt; Федеральный государственный образовательный </w:t>
      </w:r>
      <w:hyperlink r:id="rId16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</w:t>
      </w:r>
      <w:r>
        <w:lastRenderedPageBreak/>
        <w:t>от 11 декабря 2020 г. N 712 (зарегистрирован Министерством юстиции Российской Федерации 25 декабря 2020 г., регистрационный N 61828).</w:t>
      </w:r>
    </w:p>
    <w:p w14:paraId="47247EA0" w14:textId="77777777" w:rsidR="00482CF4" w:rsidRDefault="00482CF4">
      <w:pPr>
        <w:pStyle w:val="ConsPlusNormal"/>
        <w:jc w:val="both"/>
      </w:pPr>
    </w:p>
    <w:p w14:paraId="5E1AA640" w14:textId="77777777" w:rsidR="00482CF4" w:rsidRDefault="00482CF4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</w:p>
    <w:p w14:paraId="3F68D531" w14:textId="77777777" w:rsidR="00482CF4" w:rsidRDefault="00482CF4">
      <w:pPr>
        <w:pStyle w:val="ConsPlusNormal"/>
        <w:spacing w:before="24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3C7A0E1" w14:textId="77777777" w:rsidR="00482CF4" w:rsidRDefault="00482CF4">
      <w:pPr>
        <w:pStyle w:val="ConsPlusNormal"/>
        <w:spacing w:before="24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0C7396AE" w14:textId="77777777" w:rsidR="00482CF4" w:rsidRDefault="00482CF4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9685ADD" w14:textId="77777777" w:rsidR="00482CF4" w:rsidRDefault="00482CF4">
      <w:pPr>
        <w:pStyle w:val="ConsPlusNormal"/>
        <w:spacing w:before="24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14:paraId="4372BF54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422DAB3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682CCF0E" w14:textId="77777777" w:rsidR="00482CF4" w:rsidRDefault="00482CF4">
      <w:pPr>
        <w:pStyle w:val="ConsPlusNormal"/>
        <w:jc w:val="both"/>
      </w:pPr>
    </w:p>
    <w:p w14:paraId="1A10379C" w14:textId="77777777" w:rsidR="00482CF4" w:rsidRDefault="00482CF4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7B32283F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E3EEB27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5ED01128" w14:textId="77777777" w:rsidR="00482CF4" w:rsidRDefault="00482CF4">
      <w:pPr>
        <w:pStyle w:val="ConsPlusNormal"/>
        <w:jc w:val="both"/>
      </w:pPr>
    </w:p>
    <w:p w14:paraId="6F2F0B23" w14:textId="77777777" w:rsidR="00482CF4" w:rsidRDefault="00482CF4">
      <w:pPr>
        <w:pStyle w:val="ConsPlusNormal"/>
        <w:ind w:firstLine="540"/>
        <w:jc w:val="both"/>
      </w:pPr>
      <w:bookmarkStart w:id="2" w:name="Par6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ACB3539" w14:textId="77777777" w:rsidR="00482CF4" w:rsidRDefault="00482CF4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месяцев;</w:t>
      </w:r>
    </w:p>
    <w:p w14:paraId="60C5C11E" w14:textId="77777777" w:rsidR="00482CF4" w:rsidRDefault="00482CF4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месяцев.</w:t>
      </w:r>
    </w:p>
    <w:p w14:paraId="1D8E8E04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</w:t>
      </w:r>
      <w:r>
        <w:lastRenderedPageBreak/>
        <w:t>по сравнению со сроком получения образования в очной форме обучения не более чем на 1 год.</w:t>
      </w:r>
    </w:p>
    <w:p w14:paraId="00EAFB6F" w14:textId="77777777" w:rsidR="00482CF4" w:rsidRDefault="00482CF4">
      <w:pPr>
        <w:pStyle w:val="ConsPlusNormal"/>
        <w:spacing w:before="24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51BC8BD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ar61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 w:history="1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494DB1FD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</w:t>
      </w:r>
      <w:r w:rsidRPr="00CD2C3C">
        <w:rPr>
          <w:b/>
          <w:bCs/>
        </w:rPr>
        <w:t>одна зачетная единица соответствует 32 - 36 академическим часам</w:t>
      </w:r>
      <w:r>
        <w:t>.</w:t>
      </w:r>
    </w:p>
    <w:p w14:paraId="44B21804" w14:textId="77777777" w:rsidR="00482CF4" w:rsidRDefault="00482CF4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 w:history="1">
        <w:r>
          <w:rPr>
            <w:color w:val="0000FF"/>
          </w:rPr>
          <w:t>18</w:t>
        </w:r>
      </w:hyperlink>
      <w:r>
        <w:t xml:space="preserve"> Добыча, переработка угля, руд и других полезных ископаемых &lt;5&gt;.</w:t>
      </w:r>
    </w:p>
    <w:p w14:paraId="7F503AE0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3EF9305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58E7F32B" w14:textId="77777777" w:rsidR="00482CF4" w:rsidRDefault="00482CF4">
      <w:pPr>
        <w:pStyle w:val="ConsPlusNormal"/>
        <w:jc w:val="both"/>
      </w:pPr>
    </w:p>
    <w:p w14:paraId="556895FB" w14:textId="77777777" w:rsidR="00482CF4" w:rsidRDefault="00482CF4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84EA476" w14:textId="77777777" w:rsidR="00482CF4" w:rsidRDefault="00482CF4">
      <w:pPr>
        <w:pStyle w:val="ConsPlusNormal"/>
        <w:spacing w:before="24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14:paraId="6C081A62" w14:textId="77777777" w:rsidR="00482CF4" w:rsidRDefault="00482CF4">
      <w:pPr>
        <w:pStyle w:val="ConsPlusNormal"/>
        <w:jc w:val="both"/>
      </w:pPr>
    </w:p>
    <w:p w14:paraId="0DE90170" w14:textId="77777777" w:rsidR="00482CF4" w:rsidRDefault="00482CF4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3EE8E574" w14:textId="77777777" w:rsidR="00482CF4" w:rsidRDefault="00482CF4">
      <w:pPr>
        <w:pStyle w:val="ConsPlusNormal"/>
        <w:jc w:val="both"/>
      </w:pPr>
    </w:p>
    <w:p w14:paraId="07B75CB9" w14:textId="77777777" w:rsidR="00482CF4" w:rsidRDefault="00482CF4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ar84" w:tooltip="Структура и объем образовательной программы" w:history="1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206CE6EC" w14:textId="77777777" w:rsidR="00482CF4" w:rsidRDefault="00482CF4">
      <w:pPr>
        <w:pStyle w:val="ConsPlusNormal"/>
        <w:spacing w:before="240"/>
        <w:ind w:firstLine="540"/>
        <w:jc w:val="both"/>
      </w:pPr>
      <w:r>
        <w:t>дисциплины (модули);</w:t>
      </w:r>
    </w:p>
    <w:p w14:paraId="0CE3AAAD" w14:textId="77777777" w:rsidR="00482CF4" w:rsidRDefault="00482CF4">
      <w:pPr>
        <w:pStyle w:val="ConsPlusNormal"/>
        <w:spacing w:before="240"/>
        <w:ind w:firstLine="540"/>
        <w:jc w:val="both"/>
      </w:pPr>
      <w:r>
        <w:t>практику;</w:t>
      </w:r>
    </w:p>
    <w:p w14:paraId="15177881" w14:textId="77777777" w:rsidR="00482CF4" w:rsidRDefault="00482CF4">
      <w:pPr>
        <w:pStyle w:val="ConsPlusNormal"/>
        <w:spacing w:before="240"/>
        <w:ind w:firstLine="540"/>
        <w:jc w:val="both"/>
      </w:pPr>
      <w:r>
        <w:t>государственную итоговую аттестацию.</w:t>
      </w:r>
    </w:p>
    <w:p w14:paraId="4076B58B" w14:textId="77777777" w:rsidR="00482CF4" w:rsidRDefault="00482CF4">
      <w:pPr>
        <w:pStyle w:val="ConsPlusNormal"/>
        <w:jc w:val="both"/>
      </w:pPr>
    </w:p>
    <w:p w14:paraId="251F76AE" w14:textId="77777777" w:rsidR="00482CF4" w:rsidRDefault="00482CF4">
      <w:pPr>
        <w:pStyle w:val="ConsPlusNormal"/>
        <w:jc w:val="right"/>
      </w:pPr>
      <w:r>
        <w:t>Таблица N 1</w:t>
      </w:r>
    </w:p>
    <w:p w14:paraId="4318BB3D" w14:textId="77777777" w:rsidR="00482CF4" w:rsidRDefault="00482CF4">
      <w:pPr>
        <w:pStyle w:val="ConsPlusNormal"/>
        <w:jc w:val="both"/>
      </w:pPr>
    </w:p>
    <w:p w14:paraId="26D3FEAF" w14:textId="77777777" w:rsidR="00482CF4" w:rsidRDefault="00482CF4">
      <w:pPr>
        <w:pStyle w:val="ConsPlusNormal"/>
        <w:jc w:val="center"/>
      </w:pPr>
      <w:bookmarkStart w:id="4" w:name="Par84"/>
      <w:bookmarkEnd w:id="4"/>
      <w:r>
        <w:t>Структура и объем образовательной программы</w:t>
      </w:r>
    </w:p>
    <w:p w14:paraId="2DDE4C27" w14:textId="77777777" w:rsidR="00482CF4" w:rsidRDefault="00482C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82CF4" w14:paraId="53FA56C8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012" w14:textId="77777777" w:rsidR="00482CF4" w:rsidRDefault="00482CF4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CC75" w14:textId="77777777" w:rsidR="00482CF4" w:rsidRDefault="00482CF4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82CF4" w14:paraId="21E90843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BED" w14:textId="77777777" w:rsidR="00482CF4" w:rsidRDefault="00482C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1B3" w14:textId="77777777" w:rsidR="00482CF4" w:rsidRDefault="00482CF4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482CF4" w14:paraId="4EDC8D4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9B7" w14:textId="77777777" w:rsidR="00482CF4" w:rsidRDefault="00482CF4">
            <w:pPr>
              <w:pStyle w:val="ConsPlusNormal"/>
            </w:pPr>
            <w:r>
              <w:t>Практика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DDF" w14:textId="77777777" w:rsidR="00482CF4" w:rsidRDefault="00482CF4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482CF4" w14:paraId="2B2AF485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B4C" w14:textId="77777777" w:rsidR="00482CF4" w:rsidRDefault="00482C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462" w14:textId="77777777" w:rsidR="00482CF4" w:rsidRDefault="00482CF4">
            <w:pPr>
              <w:pStyle w:val="ConsPlusNormal"/>
              <w:jc w:val="center"/>
            </w:pPr>
            <w:r>
              <w:t>216</w:t>
            </w:r>
          </w:p>
        </w:tc>
      </w:tr>
      <w:tr w:rsidR="00482CF4" w14:paraId="79021DCA" w14:textId="7777777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1F8" w14:textId="77777777" w:rsidR="00482CF4" w:rsidRDefault="00482CF4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482CF4" w14:paraId="2424290B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F26" w14:textId="77777777" w:rsidR="00482CF4" w:rsidRDefault="00482CF4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CE2" w14:textId="77777777" w:rsidR="00482CF4" w:rsidRDefault="00482CF4">
            <w:pPr>
              <w:pStyle w:val="ConsPlusNormal"/>
              <w:jc w:val="center"/>
            </w:pPr>
            <w:r>
              <w:t>4464</w:t>
            </w:r>
          </w:p>
        </w:tc>
      </w:tr>
      <w:tr w:rsidR="00482CF4" w14:paraId="0B955E84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4A7" w14:textId="77777777" w:rsidR="00482CF4" w:rsidRDefault="00482CF4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359" w14:textId="77777777" w:rsidR="00482CF4" w:rsidRDefault="00482CF4">
            <w:pPr>
              <w:pStyle w:val="ConsPlusNormal"/>
              <w:jc w:val="center"/>
            </w:pPr>
            <w:r>
              <w:t>5940</w:t>
            </w:r>
          </w:p>
        </w:tc>
      </w:tr>
    </w:tbl>
    <w:p w14:paraId="7C57B7FB" w14:textId="77777777" w:rsidR="00482CF4" w:rsidRDefault="00482CF4">
      <w:pPr>
        <w:pStyle w:val="ConsPlusNormal"/>
        <w:jc w:val="both"/>
      </w:pPr>
    </w:p>
    <w:p w14:paraId="4C3A03B5" w14:textId="77777777" w:rsidR="00482CF4" w:rsidRDefault="00482CF4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14:paraId="68AD0367" w14:textId="77777777" w:rsidR="00482CF4" w:rsidRDefault="00482CF4">
      <w:pPr>
        <w:pStyle w:val="ConsPlusNormal"/>
        <w:spacing w:before="240"/>
        <w:ind w:firstLine="540"/>
        <w:jc w:val="both"/>
      </w:pPr>
      <w:r>
        <w:t>социально-гуманитарный цикл;</w:t>
      </w:r>
    </w:p>
    <w:p w14:paraId="50687FA7" w14:textId="77777777" w:rsidR="00482CF4" w:rsidRDefault="00BF4AEE">
      <w:pPr>
        <w:pStyle w:val="ConsPlusNormal"/>
        <w:spacing w:before="240"/>
        <w:ind w:firstLine="540"/>
        <w:jc w:val="both"/>
      </w:pPr>
      <w:r>
        <w:t>ОБЩЕПРОФЕССИОНАЛЬНЫЙ ЦИКЛ</w:t>
      </w:r>
      <w:r w:rsidR="00482CF4">
        <w:t>;</w:t>
      </w:r>
    </w:p>
    <w:p w14:paraId="53F5FF76" w14:textId="77777777" w:rsidR="00482CF4" w:rsidRDefault="00482CF4">
      <w:pPr>
        <w:pStyle w:val="ConsPlusNormal"/>
        <w:spacing w:before="240"/>
        <w:ind w:firstLine="540"/>
        <w:jc w:val="both"/>
      </w:pPr>
      <w:r>
        <w:t>профессиональный цикл.</w:t>
      </w:r>
    </w:p>
    <w:p w14:paraId="1F562AE2" w14:textId="77777777" w:rsidR="00482CF4" w:rsidRDefault="00482CF4">
      <w:pPr>
        <w:pStyle w:val="ConsPlusNormal"/>
        <w:spacing w:before="24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47B7F1D9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27" w:tooltip="III. ТРЕБОВАНИЯ К РЕЗУЛЬТАТАМ" w:history="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76C5F230" w14:textId="77777777" w:rsidR="00482CF4" w:rsidRDefault="00482CF4">
      <w:pPr>
        <w:pStyle w:val="ConsPlusNormal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22E90BE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</w:t>
      </w:r>
      <w:r>
        <w:lastRenderedPageBreak/>
        <w:t>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617A8F7B" w14:textId="77777777" w:rsidR="00482CF4" w:rsidRDefault="00482CF4">
      <w:pPr>
        <w:pStyle w:val="ConsPlusNormal"/>
        <w:spacing w:before="240"/>
        <w:ind w:firstLine="540"/>
        <w:jc w:val="both"/>
      </w:pPr>
      <w:bookmarkStart w:id="5" w:name="Par108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14:paraId="35DF5779" w14:textId="77777777" w:rsidR="00482CF4" w:rsidRDefault="00482CF4">
      <w:pPr>
        <w:pStyle w:val="ConsPlusNormal"/>
        <w:spacing w:before="240"/>
        <w:ind w:firstLine="540"/>
        <w:jc w:val="both"/>
      </w:pPr>
      <w:r>
        <w:t>организация и контроль технологических процессов при проведении открытых горных работ;</w:t>
      </w:r>
    </w:p>
    <w:p w14:paraId="542B851D" w14:textId="77777777" w:rsidR="00482CF4" w:rsidRDefault="00482CF4">
      <w:pPr>
        <w:pStyle w:val="ConsPlusNormal"/>
        <w:spacing w:before="240"/>
        <w:ind w:firstLine="540"/>
        <w:jc w:val="both"/>
      </w:pPr>
      <w:r>
        <w:t>обеспечение функционирования системы управления охраной труда и промышленной безопасностью на горном участке;</w:t>
      </w:r>
    </w:p>
    <w:p w14:paraId="249E804E" w14:textId="77777777" w:rsidR="00482CF4" w:rsidRDefault="00482CF4">
      <w:pPr>
        <w:pStyle w:val="ConsPlusNormal"/>
        <w:spacing w:before="240"/>
        <w:ind w:firstLine="540"/>
        <w:jc w:val="both"/>
      </w:pPr>
      <w:r>
        <w:t>организация деятельности персонала на горном участке.</w:t>
      </w:r>
    </w:p>
    <w:p w14:paraId="6FACF0D9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ar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58A09DBB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</w:t>
      </w:r>
      <w:r w:rsidRPr="003B69CE">
        <w:rPr>
          <w:b/>
          <w:bCs/>
        </w:rPr>
        <w:t>учебных занятий, практики (в профессиональном цикле) и самостоятельной работы</w:t>
      </w:r>
      <w:r>
        <w:t>.</w:t>
      </w:r>
    </w:p>
    <w:p w14:paraId="24CFF42A" w14:textId="77777777" w:rsidR="00482CF4" w:rsidRDefault="00482CF4">
      <w:pPr>
        <w:pStyle w:val="ConsPlusNormal"/>
        <w:spacing w:before="24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14:paraId="58D6B1F1" w14:textId="77777777" w:rsidR="00482CF4" w:rsidRDefault="00482CF4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3F755DB7" w14:textId="77777777" w:rsidR="00482CF4" w:rsidRDefault="00482CF4">
      <w:pPr>
        <w:pStyle w:val="ConsPlusNormal"/>
        <w:spacing w:before="24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1499164A" w14:textId="77777777" w:rsidR="00482CF4" w:rsidRDefault="00482CF4">
      <w:pPr>
        <w:pStyle w:val="ConsPlusNormal"/>
        <w:spacing w:before="24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4FF8E26F" w14:textId="77777777" w:rsidR="00482CF4" w:rsidRDefault="00482CF4">
      <w:pPr>
        <w:pStyle w:val="ConsPlusNormal"/>
        <w:spacing w:before="24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A139617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</w:t>
      </w:r>
      <w:r>
        <w:lastRenderedPageBreak/>
        <w:t>культура" с учетом состояния их здоровья.</w:t>
      </w:r>
    </w:p>
    <w:p w14:paraId="7C71BB0E" w14:textId="77777777" w:rsidR="00482CF4" w:rsidRDefault="00482CF4">
      <w:pPr>
        <w:pStyle w:val="ConsPlusNormal"/>
        <w:spacing w:before="24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 и электроника", "Техническая механика", "Геология", "Цифровые технологии в профессиональной деятельности", "Экологические основы природопользования".</w:t>
      </w:r>
    </w:p>
    <w:p w14:paraId="32220BF6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ar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</w:t>
      </w:r>
      <w:r w:rsidRPr="00CD2C3C">
        <w:rPr>
          <w:b/>
          <w:bCs/>
        </w:rPr>
        <w:t>Объем профессионального модуля составляет не менее 8 зачетных единиц.</w:t>
      </w:r>
    </w:p>
    <w:p w14:paraId="5F31AA37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</w:t>
      </w:r>
      <w:r w:rsidRPr="00CD2C3C">
        <w:rPr>
          <w:b/>
          <w:bCs/>
        </w:rPr>
        <w:t>Типы практики устанавливаются образовательной организацией самостоятельно с учетом ПООП</w:t>
      </w:r>
      <w:r>
        <w:t>.</w:t>
      </w:r>
    </w:p>
    <w:p w14:paraId="0F5BF59F" w14:textId="77777777" w:rsidR="00482CF4" w:rsidRDefault="00482CF4">
      <w:pPr>
        <w:pStyle w:val="ConsPlusNormal"/>
        <w:spacing w:before="24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55EA8EFB" w14:textId="77777777" w:rsidR="00482CF4" w:rsidRDefault="00482CF4">
      <w:pPr>
        <w:pStyle w:val="ConsPlusNormal"/>
        <w:spacing w:before="24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227C1232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ar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1.02.15 Открытые горные работы (далее соответственно - ФГОС СПО, образовательная программа, специальность) в соответствии с квалификацией специалиста среднего звена &quot;специалист по горным работам&quot; &lt;1&gt;." w:history="1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0CD2C7EE" w14:textId="77777777" w:rsidR="00482CF4" w:rsidRDefault="00482CF4">
      <w:pPr>
        <w:pStyle w:val="ConsPlusNormal"/>
        <w:jc w:val="both"/>
      </w:pPr>
    </w:p>
    <w:p w14:paraId="0D4CBF0B" w14:textId="77777777" w:rsidR="00482CF4" w:rsidRDefault="00482CF4">
      <w:pPr>
        <w:pStyle w:val="ConsPlusTitle"/>
        <w:jc w:val="center"/>
        <w:outlineLvl w:val="1"/>
      </w:pPr>
      <w:bookmarkStart w:id="6" w:name="Par127"/>
      <w:bookmarkEnd w:id="6"/>
      <w:r>
        <w:t>III. ТРЕБОВАНИЯ К РЕЗУЛЬТАТАМ</w:t>
      </w:r>
    </w:p>
    <w:p w14:paraId="5449CAB5" w14:textId="77777777" w:rsidR="00482CF4" w:rsidRDefault="00482CF4">
      <w:pPr>
        <w:pStyle w:val="ConsPlusTitle"/>
        <w:jc w:val="center"/>
      </w:pPr>
      <w:r>
        <w:t>ОСВОЕНИЯ ОБРАЗОВАТЕЛЬНОЙ ПРОГРАММЫ</w:t>
      </w:r>
    </w:p>
    <w:p w14:paraId="2DF2670F" w14:textId="77777777" w:rsidR="00482CF4" w:rsidRDefault="00482CF4">
      <w:pPr>
        <w:pStyle w:val="ConsPlusNormal"/>
        <w:jc w:val="both"/>
      </w:pPr>
    </w:p>
    <w:p w14:paraId="4768741B" w14:textId="77777777" w:rsidR="00482CF4" w:rsidRDefault="00482CF4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0D3AF87E" w14:textId="77777777" w:rsidR="00482CF4" w:rsidRDefault="00482CF4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2A5BB498" w14:textId="77777777" w:rsidR="00482CF4" w:rsidRDefault="00482CF4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B2BF540" w14:textId="77777777" w:rsidR="00482CF4" w:rsidRDefault="00482CF4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06C5D6A" w14:textId="77777777" w:rsidR="00482CF4" w:rsidRDefault="00482CF4">
      <w:pPr>
        <w:pStyle w:val="ConsPlusNormal"/>
        <w:spacing w:before="240"/>
        <w:ind w:firstLine="540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84851B8" w14:textId="77777777" w:rsidR="00482CF4" w:rsidRDefault="00482CF4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6973F21C" w14:textId="77777777" w:rsidR="00482CF4" w:rsidRDefault="00482CF4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01C018D" w14:textId="77777777" w:rsidR="00482CF4" w:rsidRDefault="00482CF4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D744ED8" w14:textId="77777777" w:rsidR="00482CF4" w:rsidRDefault="00482CF4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2019F65" w14:textId="77777777" w:rsidR="00482CF4" w:rsidRDefault="00482CF4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34CA0F6" w14:textId="77777777" w:rsidR="00482CF4" w:rsidRDefault="00482CF4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1DC7CAD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ar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14:paraId="14BD9344" w14:textId="77777777" w:rsidR="00482CF4" w:rsidRDefault="00482CF4">
      <w:pPr>
        <w:pStyle w:val="ConsPlusNormal"/>
        <w:jc w:val="both"/>
      </w:pPr>
    </w:p>
    <w:p w14:paraId="47C76687" w14:textId="77777777" w:rsidR="00482CF4" w:rsidRDefault="00482CF4">
      <w:pPr>
        <w:pStyle w:val="ConsPlusNormal"/>
        <w:jc w:val="right"/>
      </w:pPr>
      <w:r>
        <w:t>Таблица N 2</w:t>
      </w:r>
    </w:p>
    <w:p w14:paraId="47B5262E" w14:textId="77777777" w:rsidR="00482CF4" w:rsidRDefault="00482C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482CF4" w14:paraId="295B42F0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416" w14:textId="77777777" w:rsidR="00482CF4" w:rsidRDefault="00482CF4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D82" w14:textId="77777777" w:rsidR="00482CF4" w:rsidRDefault="00482CF4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82CF4" w14:paraId="37D6171D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B71" w14:textId="77777777" w:rsidR="00482CF4" w:rsidRDefault="00482C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81D" w14:textId="77777777" w:rsidR="00482CF4" w:rsidRDefault="00482CF4">
            <w:pPr>
              <w:pStyle w:val="ConsPlusNormal"/>
              <w:jc w:val="center"/>
            </w:pPr>
            <w:r>
              <w:t>2</w:t>
            </w:r>
          </w:p>
        </w:tc>
      </w:tr>
      <w:tr w:rsidR="00482CF4" w14:paraId="27CFA5E1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090" w14:textId="77777777" w:rsidR="00482CF4" w:rsidRDefault="00482CF4">
            <w:pPr>
              <w:pStyle w:val="ConsPlusNormal"/>
            </w:pPr>
            <w:r>
              <w:t>Организация и контроль технологических процессов при проведении открытых горных работ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3AA" w14:textId="77777777" w:rsidR="00482CF4" w:rsidRDefault="00482CF4">
            <w:pPr>
              <w:pStyle w:val="ConsPlusNormal"/>
            </w:pPr>
            <w:r>
              <w:t>ПК 1.1. Разрабатывать и интерпретировать техническую и технологическую документацию на ведение горных и взрывных работ.</w:t>
            </w:r>
          </w:p>
          <w:p w14:paraId="6343B1F2" w14:textId="77777777" w:rsidR="00482CF4" w:rsidRDefault="00482CF4">
            <w:pPr>
              <w:pStyle w:val="ConsPlusNormal"/>
            </w:pPr>
            <w:r>
              <w:t>ПК. 1.2. Организовывать и контролировать технологические процессы на участке при ведении открытых горных работ.</w:t>
            </w:r>
          </w:p>
          <w:p w14:paraId="370E6BCE" w14:textId="77777777" w:rsidR="00482CF4" w:rsidRDefault="00482CF4">
            <w:pPr>
              <w:pStyle w:val="ConsPlusNormal"/>
            </w:pPr>
            <w:r>
              <w:t>ПК 1.3. Организовывать и контролировать ведение работ по обслуживанию вспомогательных технологических процессов.</w:t>
            </w:r>
          </w:p>
          <w:p w14:paraId="3F4A7DFA" w14:textId="77777777" w:rsidR="00482CF4" w:rsidRDefault="00482CF4">
            <w:pPr>
              <w:pStyle w:val="ConsPlusNormal"/>
            </w:pPr>
            <w:r>
              <w:t xml:space="preserve">ПК 1.4. Организовывать и контролировать выполнение </w:t>
            </w:r>
            <w:r>
              <w:lastRenderedPageBreak/>
              <w:t>взрывных работ при ведении открытых горных работ.</w:t>
            </w:r>
          </w:p>
        </w:tc>
      </w:tr>
      <w:tr w:rsidR="00482CF4" w14:paraId="095F30D9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C35" w14:textId="77777777" w:rsidR="00482CF4" w:rsidRDefault="00482CF4">
            <w:pPr>
              <w:pStyle w:val="ConsPlusNormal"/>
            </w:pPr>
            <w:r>
              <w:lastRenderedPageBreak/>
              <w:t>Обеспечение функционирования системы управления охраной труда и промышленной безопасностью на горном участке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46F" w14:textId="77777777" w:rsidR="00482CF4" w:rsidRDefault="00482CF4">
            <w:pPr>
              <w:pStyle w:val="ConsPlusNormal"/>
            </w:pPr>
            <w:r>
              <w:t>ПК. 2.1. Обеспечивать производственный контроль за соблюдением требований промышленной безопасности на горном участке.</w:t>
            </w:r>
          </w:p>
          <w:p w14:paraId="71E02E5E" w14:textId="77777777" w:rsidR="00482CF4" w:rsidRDefault="00482CF4">
            <w:pPr>
              <w:pStyle w:val="ConsPlusNormal"/>
            </w:pPr>
            <w:r>
              <w:t>ПК. 2.2. Содействовать обеспечению функционирования системы управления охраной труда.</w:t>
            </w:r>
          </w:p>
          <w:p w14:paraId="405FC742" w14:textId="77777777" w:rsidR="00482CF4" w:rsidRDefault="00482CF4">
            <w:pPr>
              <w:pStyle w:val="ConsPlusNormal"/>
            </w:pPr>
            <w:r>
              <w:t>ПК. 2.3. Обеспечивать контроль за соблюдением требований охраны труда, включая состояние рабочих мест и оборудования на горном участке.</w:t>
            </w:r>
          </w:p>
          <w:p w14:paraId="356BF33D" w14:textId="77777777" w:rsidR="00482CF4" w:rsidRDefault="00482CF4">
            <w:pPr>
              <w:pStyle w:val="ConsPlusNormal"/>
            </w:pPr>
            <w:r>
              <w:t>ПК. 2.4. Обеспечивать проведение мероприятий, направленных на снижение профессиональных рисков.</w:t>
            </w:r>
          </w:p>
        </w:tc>
      </w:tr>
      <w:tr w:rsidR="00482CF4" w14:paraId="0262DBB3" w14:textId="7777777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576" w14:textId="77777777" w:rsidR="00482CF4" w:rsidRDefault="00482CF4">
            <w:pPr>
              <w:pStyle w:val="ConsPlusNormal"/>
            </w:pPr>
            <w:r>
              <w:t>Организация деятельности персонала на горном участке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54A" w14:textId="77777777" w:rsidR="00482CF4" w:rsidRDefault="00482CF4">
            <w:pPr>
              <w:pStyle w:val="ConsPlusNormal"/>
            </w:pPr>
            <w:r>
              <w:t>ПК 3.1. Обеспечивать выполнение плановых показателей на горном участка.</w:t>
            </w:r>
          </w:p>
          <w:p w14:paraId="5AC14E0E" w14:textId="77777777" w:rsidR="00482CF4" w:rsidRDefault="00482CF4">
            <w:pPr>
              <w:pStyle w:val="ConsPlusNormal"/>
            </w:pPr>
            <w:r>
              <w:t>ПК 3.2. Анализировать процесс и результаты деятельности персонала участка, планировать и организовывать мероприятия, направленные на повышение производительности труда за счет устранения всех видов потерь.</w:t>
            </w:r>
          </w:p>
          <w:p w14:paraId="44DC5570" w14:textId="77777777" w:rsidR="00482CF4" w:rsidRDefault="00482CF4">
            <w:pPr>
              <w:pStyle w:val="ConsPlusNormal"/>
            </w:pPr>
            <w:r>
              <w:t>ПК. 3.3. Обеспечивать мотивацию и стимулирование трудовой деятельности персонала.</w:t>
            </w:r>
          </w:p>
          <w:p w14:paraId="53C6882C" w14:textId="77777777" w:rsidR="00482CF4" w:rsidRDefault="00482CF4">
            <w:pPr>
              <w:pStyle w:val="ConsPlusNormal"/>
            </w:pPr>
            <w:r>
              <w:t>ПК. 3.4. Проводить инструктажи по охране труда и промышленной безопасности.</w:t>
            </w:r>
          </w:p>
        </w:tc>
      </w:tr>
    </w:tbl>
    <w:p w14:paraId="25932218" w14:textId="77777777" w:rsidR="00482CF4" w:rsidRDefault="00482CF4">
      <w:pPr>
        <w:pStyle w:val="ConsPlusNormal"/>
        <w:jc w:val="both"/>
      </w:pPr>
    </w:p>
    <w:p w14:paraId="188FB1D0" w14:textId="77777777" w:rsidR="00482CF4" w:rsidRDefault="00482CF4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ar108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 w:history="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5BA540CB" w14:textId="77777777" w:rsidR="00482CF4" w:rsidRDefault="00482CF4">
      <w:pPr>
        <w:pStyle w:val="ConsPlusNormal"/>
        <w:spacing w:before="24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6DB3897B" w14:textId="77777777" w:rsidR="00482CF4" w:rsidRDefault="00482CF4">
      <w:pPr>
        <w:pStyle w:val="ConsPlusNormal"/>
        <w:spacing w:before="24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BAE1671" w14:textId="77777777" w:rsidR="00482CF4" w:rsidRDefault="00482CF4">
      <w:pPr>
        <w:pStyle w:val="ConsPlusNormal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009FB01E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3.6. Обучающиеся, осваивающие образовательную программу, </w:t>
      </w:r>
      <w:r w:rsidRPr="00CD2C3C">
        <w:rPr>
          <w:b/>
          <w:bCs/>
        </w:rPr>
        <w:t>осваивают профессию рабочего, должность служащего (одну или несколько)</w:t>
      </w:r>
      <w:r>
        <w:t xml:space="preserve"> в соответствии с </w:t>
      </w:r>
      <w:hyperlink r:id="rId21" w:history="1">
        <w:r>
          <w:rPr>
            <w:color w:val="0000FF"/>
          </w:rPr>
          <w:t>перечнем</w:t>
        </w:r>
      </w:hyperlink>
      <w:r>
        <w:t xml:space="preserve"> профессий </w:t>
      </w:r>
      <w:r>
        <w:lastRenderedPageBreak/>
        <w:t>рабочих, должностей служащих, по которым осуществляется профессиональное обучение &lt;6&gt;.</w:t>
      </w:r>
    </w:p>
    <w:p w14:paraId="093411D2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2D9C4B21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Собрание законодательства Российской Федерации, 2012, N 53, ст. 7598; 2020, N 22, ст. 3379).</w:t>
      </w:r>
    </w:p>
    <w:p w14:paraId="5FFB0BEA" w14:textId="77777777" w:rsidR="00482CF4" w:rsidRDefault="00482CF4">
      <w:pPr>
        <w:pStyle w:val="ConsPlusNormal"/>
        <w:jc w:val="both"/>
      </w:pPr>
    </w:p>
    <w:p w14:paraId="3D04E6D0" w14:textId="77777777" w:rsidR="00482CF4" w:rsidRDefault="00482CF4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001790C9" w14:textId="77777777" w:rsidR="00482CF4" w:rsidRDefault="00482CF4">
      <w:pPr>
        <w:pStyle w:val="ConsPlusTitle"/>
        <w:jc w:val="center"/>
      </w:pPr>
      <w:r>
        <w:t>ОБРАЗОВАТЕЛЬНОЙ ПРОГРАММЫ</w:t>
      </w:r>
    </w:p>
    <w:p w14:paraId="231A0C9E" w14:textId="77777777" w:rsidR="00482CF4" w:rsidRDefault="00482CF4">
      <w:pPr>
        <w:pStyle w:val="ConsPlusNormal"/>
        <w:jc w:val="both"/>
      </w:pPr>
    </w:p>
    <w:p w14:paraId="3962D993" w14:textId="77777777" w:rsidR="00482CF4" w:rsidRDefault="00482CF4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2041AB27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124FCD57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&lt;7&gt;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4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5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6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1A8531BD" w14:textId="77777777" w:rsidR="00482CF4" w:rsidRDefault="00482CF4">
      <w:pPr>
        <w:pStyle w:val="ConsPlusNormal"/>
        <w:jc w:val="both"/>
      </w:pPr>
    </w:p>
    <w:p w14:paraId="02D1DCCE" w14:textId="77777777" w:rsidR="00482CF4" w:rsidRDefault="00482CF4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481086B4" w14:textId="77777777" w:rsidR="00482CF4" w:rsidRDefault="00482CF4">
      <w:pPr>
        <w:pStyle w:val="ConsPlusNormal"/>
        <w:jc w:val="both"/>
      </w:pPr>
    </w:p>
    <w:p w14:paraId="3D0C8641" w14:textId="77777777" w:rsidR="00482CF4" w:rsidRDefault="00482CF4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24873472" w14:textId="77777777" w:rsidR="00482CF4" w:rsidRDefault="00482CF4">
      <w:pPr>
        <w:pStyle w:val="ConsPlusNormal"/>
        <w:spacing w:before="24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71F3C22B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б) в случае реализации образовательной программы с использованием сетевой формы </w:t>
      </w:r>
      <w:r>
        <w:lastRenderedPageBreak/>
        <w:t>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2F6CD3C6" w14:textId="77777777" w:rsidR="00482CF4" w:rsidRDefault="00482CF4">
      <w:pPr>
        <w:pStyle w:val="ConsPlusNormal"/>
        <w:jc w:val="both"/>
      </w:pPr>
    </w:p>
    <w:p w14:paraId="7D0518FC" w14:textId="77777777" w:rsidR="00482CF4" w:rsidRDefault="00482CF4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79C7561" w14:textId="77777777" w:rsidR="00482CF4" w:rsidRDefault="00482CF4">
      <w:pPr>
        <w:pStyle w:val="ConsPlusNormal"/>
        <w:spacing w:before="24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584FF190" w14:textId="77777777" w:rsidR="00482CF4" w:rsidRDefault="00482CF4">
      <w:pPr>
        <w:pStyle w:val="ConsPlusNormal"/>
        <w:spacing w:before="24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DF30DAA" w14:textId="77777777" w:rsidR="00482CF4" w:rsidRDefault="00482CF4">
      <w:pPr>
        <w:pStyle w:val="ConsPlusNormal"/>
        <w:spacing w:before="24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405FD8E6" w14:textId="77777777" w:rsidR="00482CF4" w:rsidRDefault="00482CF4">
      <w:pPr>
        <w:pStyle w:val="ConsPlusNormal"/>
        <w:spacing w:before="240"/>
        <w:ind w:firstLine="540"/>
        <w:jc w:val="both"/>
      </w:pPr>
      <w:r>
        <w:t>г) допускается замена оборудования его виртуальными аналогами;</w:t>
      </w:r>
    </w:p>
    <w:p w14:paraId="3810B47D" w14:textId="77777777" w:rsidR="00482CF4" w:rsidRDefault="00482CF4">
      <w:pPr>
        <w:pStyle w:val="ConsPlusNormal"/>
        <w:spacing w:before="24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73E8FD71" w14:textId="77777777" w:rsidR="00482CF4" w:rsidRDefault="00482CF4">
      <w:pPr>
        <w:pStyle w:val="ConsPlusNormal"/>
        <w:spacing w:before="24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C4FD6AE" w14:textId="77777777" w:rsidR="00482CF4" w:rsidRDefault="00482CF4">
      <w:pPr>
        <w:pStyle w:val="ConsPlusNormal"/>
        <w:spacing w:before="24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2DEBAA27" w14:textId="77777777" w:rsidR="00482CF4" w:rsidRDefault="00482CF4">
      <w:pPr>
        <w:pStyle w:val="ConsPlusNormal"/>
        <w:spacing w:before="24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44EB64F2" w14:textId="77777777" w:rsidR="00482CF4" w:rsidRDefault="00482CF4">
      <w:pPr>
        <w:pStyle w:val="ConsPlusNormal"/>
        <w:spacing w:before="24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58C7C65" w14:textId="77777777" w:rsidR="00482CF4" w:rsidRDefault="00482CF4">
      <w:pPr>
        <w:pStyle w:val="ConsPlusNormal"/>
        <w:spacing w:before="240"/>
        <w:ind w:firstLine="540"/>
        <w:jc w:val="both"/>
      </w:pPr>
      <w:r>
        <w:lastRenderedPageBreak/>
        <w:t>к)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98CF86C" w14:textId="77777777" w:rsidR="00482CF4" w:rsidRDefault="00482CF4">
      <w:pPr>
        <w:pStyle w:val="ConsPlusNormal"/>
        <w:spacing w:before="240"/>
        <w:ind w:firstLine="540"/>
        <w:jc w:val="both"/>
      </w:pPr>
      <w:r>
        <w:t>л)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402316E2" w14:textId="77777777" w:rsidR="00482CF4" w:rsidRDefault="00482CF4">
      <w:pPr>
        <w:pStyle w:val="ConsPlusNormal"/>
        <w:jc w:val="both"/>
      </w:pPr>
    </w:p>
    <w:p w14:paraId="1D31B92A" w14:textId="77777777" w:rsidR="00482CF4" w:rsidRDefault="00482CF4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17994AAA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ar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5&gt;." w:history="1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6ED21D64" w14:textId="77777777" w:rsidR="00482CF4" w:rsidRDefault="00482CF4">
      <w:pPr>
        <w:pStyle w:val="ConsPlusNormal"/>
        <w:spacing w:before="24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DBE8A08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5&gt;." w:history="1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61C1FC64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ar68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8 Добыча, переработка угля, руд и других полезных ископаемых &lt;5&gt;." w:history="1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69FC7DF7" w14:textId="77777777" w:rsidR="00482CF4" w:rsidRDefault="00482CF4">
      <w:pPr>
        <w:pStyle w:val="ConsPlusNormal"/>
        <w:jc w:val="both"/>
      </w:pPr>
    </w:p>
    <w:p w14:paraId="16794D51" w14:textId="77777777" w:rsidR="00482CF4" w:rsidRDefault="00482CF4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4697D512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14:paraId="49D5F9AB" w14:textId="77777777" w:rsidR="00482CF4" w:rsidRDefault="00482CF4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30D7DEB4" w14:textId="77777777" w:rsidR="00482CF4" w:rsidRDefault="00482CF4">
      <w:pPr>
        <w:pStyle w:val="ConsPlusNormal"/>
        <w:spacing w:before="240"/>
        <w:ind w:firstLine="540"/>
        <w:jc w:val="both"/>
      </w:pPr>
      <w:r>
        <w:t xml:space="preserve">&lt;8&gt; Бюджетный </w:t>
      </w:r>
      <w:hyperlink r:id="rId28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</w:t>
      </w:r>
      <w:r>
        <w:lastRenderedPageBreak/>
        <w:t>(www.pravo.gov.ru), 2022, 14 июля, N 0001202207140094).</w:t>
      </w:r>
    </w:p>
    <w:p w14:paraId="6487611A" w14:textId="77777777" w:rsidR="00482CF4" w:rsidRDefault="00482CF4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(www.pravo.gov.ru), 2022, 14 июля, N 0001202207140056.</w:t>
      </w:r>
    </w:p>
    <w:p w14:paraId="38A507C0" w14:textId="77777777" w:rsidR="00482CF4" w:rsidRDefault="00482CF4">
      <w:pPr>
        <w:pStyle w:val="ConsPlusNormal"/>
        <w:jc w:val="both"/>
      </w:pPr>
    </w:p>
    <w:p w14:paraId="2E271A68" w14:textId="77777777" w:rsidR="00482CF4" w:rsidRDefault="00482CF4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2D2CD077" w14:textId="77777777" w:rsidR="00482CF4" w:rsidRDefault="00482CF4">
      <w:pPr>
        <w:pStyle w:val="ConsPlusNormal"/>
        <w:spacing w:before="24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B46200D" w14:textId="77777777" w:rsidR="00482CF4" w:rsidRDefault="00482CF4">
      <w:pPr>
        <w:pStyle w:val="ConsPlusNormal"/>
        <w:spacing w:before="24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C485CC1" w14:textId="77777777" w:rsidR="00482CF4" w:rsidRDefault="00482CF4">
      <w:pPr>
        <w:pStyle w:val="ConsPlusNormal"/>
        <w:spacing w:before="240"/>
        <w:ind w:firstLine="540"/>
        <w:jc w:val="both"/>
      </w:pPr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3F1B1D46" w14:textId="77777777" w:rsidR="00482CF4" w:rsidRDefault="00482CF4">
      <w:pPr>
        <w:pStyle w:val="ConsPlusNormal"/>
        <w:jc w:val="both"/>
      </w:pPr>
    </w:p>
    <w:p w14:paraId="0E3ED303" w14:textId="77777777" w:rsidR="00482CF4" w:rsidRDefault="00482CF4">
      <w:pPr>
        <w:pStyle w:val="ConsPlusNormal"/>
        <w:jc w:val="both"/>
      </w:pPr>
    </w:p>
    <w:p w14:paraId="1B31BFA2" w14:textId="77777777" w:rsidR="00482CF4" w:rsidRDefault="00482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2CF4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66A5" w14:textId="77777777" w:rsidR="008B33C0" w:rsidRDefault="008B33C0">
      <w:pPr>
        <w:spacing w:after="0" w:line="240" w:lineRule="auto"/>
      </w:pPr>
      <w:r>
        <w:separator/>
      </w:r>
    </w:p>
  </w:endnote>
  <w:endnote w:type="continuationSeparator" w:id="0">
    <w:p w14:paraId="3715F473" w14:textId="77777777" w:rsidR="008B33C0" w:rsidRDefault="008B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902F" w14:textId="77777777" w:rsidR="00482CF4" w:rsidRDefault="00482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82CF4" w14:paraId="43163E5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68A447F" w14:textId="77777777" w:rsidR="00482CF4" w:rsidRDefault="00482C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72ABC8" w14:textId="77777777" w:rsidR="00482CF4" w:rsidRDefault="00482C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34E3DB" w14:textId="77777777" w:rsidR="00482CF4" w:rsidRDefault="00482CF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440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2440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762A47D" w14:textId="77777777" w:rsidR="00482CF4" w:rsidRDefault="00482C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4AA7" w14:textId="77777777" w:rsidR="008B33C0" w:rsidRDefault="008B33C0">
      <w:pPr>
        <w:spacing w:after="0" w:line="240" w:lineRule="auto"/>
      </w:pPr>
      <w:r>
        <w:separator/>
      </w:r>
    </w:p>
  </w:footnote>
  <w:footnote w:type="continuationSeparator" w:id="0">
    <w:p w14:paraId="3F8850AC" w14:textId="77777777" w:rsidR="008B33C0" w:rsidRDefault="008B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82CF4" w14:paraId="1B272E0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FD730B" w14:textId="77777777" w:rsidR="00482CF4" w:rsidRDefault="00482C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17.08.2022 N 744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331130" w14:textId="77777777" w:rsidR="00482CF4" w:rsidRDefault="00482C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01.10.2022</w:t>
          </w:r>
        </w:p>
      </w:tc>
    </w:tr>
  </w:tbl>
  <w:p w14:paraId="491CFF2F" w14:textId="77777777" w:rsidR="00482CF4" w:rsidRDefault="00482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8767C99" w14:textId="77777777" w:rsidR="00482CF4" w:rsidRDefault="00482C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09"/>
    <w:rsid w:val="00062CDB"/>
    <w:rsid w:val="00124409"/>
    <w:rsid w:val="003B69CE"/>
    <w:rsid w:val="003C65F7"/>
    <w:rsid w:val="00482CF4"/>
    <w:rsid w:val="008B33C0"/>
    <w:rsid w:val="00984D91"/>
    <w:rsid w:val="00BF4AEE"/>
    <w:rsid w:val="00CD2C3C"/>
    <w:rsid w:val="00D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03189"/>
  <w14:defaultImageDpi w14:val="0"/>
  <w15:docId w15:val="{731AE684-7979-40B8-A00E-8E2ADD3A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0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08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0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08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419751&amp;date=01.10.2022&amp;dst=100872&amp;field=134" TargetMode="External"/><Relationship Id="rId18" Type="http://schemas.openxmlformats.org/officeDocument/2006/relationships/hyperlink" Target="https://login.consultant.ru/link/?req=doc&amp;demo=2&amp;base=LAW&amp;n=427424&amp;date=01.10.2022&amp;dst=100249&amp;field=134" TargetMode="External"/><Relationship Id="rId26" Type="http://schemas.openxmlformats.org/officeDocument/2006/relationships/hyperlink" Target="https://login.consultant.ru/link/?req=doc&amp;demo=2&amp;base=LAW&amp;n=375839&amp;date=01.10.2022&amp;dst=10013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89823&amp;date=01.10.2022&amp;dst=100012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419751&amp;date=01.10.2022&amp;dst=100872&amp;field=134" TargetMode="External"/><Relationship Id="rId17" Type="http://schemas.openxmlformats.org/officeDocument/2006/relationships/hyperlink" Target="https://login.consultant.ru/link/?req=doc&amp;demo=2&amp;base=LAW&amp;n=427424&amp;date=01.10.2022&amp;dst=446&amp;field=134" TargetMode="External"/><Relationship Id="rId25" Type="http://schemas.openxmlformats.org/officeDocument/2006/relationships/hyperlink" Target="https://login.consultant.ru/link/?req=doc&amp;demo=2&amp;base=LAW&amp;n=367564&amp;date=01.10.2022&amp;dst=10003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26546&amp;date=01.10.2022&amp;dst=4&amp;field=134" TargetMode="External"/><Relationship Id="rId20" Type="http://schemas.openxmlformats.org/officeDocument/2006/relationships/hyperlink" Target="https://login.consultant.ru/link/?req=doc&amp;demo=2&amp;base=LAW&amp;n=214720&amp;date=01.10.2022&amp;dst=100047&amp;field=1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398443&amp;date=01.10.2022&amp;dst=100012&amp;field=134" TargetMode="External"/><Relationship Id="rId24" Type="http://schemas.openxmlformats.org/officeDocument/2006/relationships/hyperlink" Target="https://login.consultant.ru/link/?req=doc&amp;demo=2&amp;base=LAW&amp;n=371594&amp;date=01.10.2022&amp;dst=100047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26546&amp;date=01.10.2022&amp;dst=4&amp;field=134" TargetMode="External"/><Relationship Id="rId23" Type="http://schemas.openxmlformats.org/officeDocument/2006/relationships/hyperlink" Target="https://login.consultant.ru/link/?req=doc&amp;demo=2&amp;base=LAW&amp;n=390280&amp;date=01.10.2022" TargetMode="External"/><Relationship Id="rId28" Type="http://schemas.openxmlformats.org/officeDocument/2006/relationships/hyperlink" Target="https://login.consultant.ru/link/?req=doc&amp;demo=2&amp;base=LAW&amp;n=422112&amp;date=01.10.2022" TargetMode="External"/><Relationship Id="rId10" Type="http://schemas.openxmlformats.org/officeDocument/2006/relationships/hyperlink" Target="https://login.consultant.ru/link/?req=doc&amp;demo=2&amp;base=LAW&amp;n=399342&amp;date=01.10.2022&amp;dst=100072&amp;field=134" TargetMode="External"/><Relationship Id="rId19" Type="http://schemas.openxmlformats.org/officeDocument/2006/relationships/hyperlink" Target="https://login.consultant.ru/link/?req=doc&amp;demo=2&amp;base=LAW&amp;n=214720&amp;date=01.10.2022&amp;dst=100084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12962&amp;date=01.10.2022&amp;dst=100051&amp;field=134" TargetMode="External"/><Relationship Id="rId14" Type="http://schemas.openxmlformats.org/officeDocument/2006/relationships/hyperlink" Target="https://login.consultant.ru/link/?req=doc&amp;demo=2&amp;base=LAW&amp;n=419751&amp;date=01.10.2022&amp;dst=100562&amp;field=134" TargetMode="External"/><Relationship Id="rId22" Type="http://schemas.openxmlformats.org/officeDocument/2006/relationships/hyperlink" Target="https://login.consultant.ru/link/?req=doc&amp;demo=2&amp;base=LAW&amp;n=427424&amp;date=01.10.2022&amp;dst=415&amp;field=134" TargetMode="External"/><Relationship Id="rId27" Type="http://schemas.openxmlformats.org/officeDocument/2006/relationships/hyperlink" Target="https://login.consultant.ru/link/?req=doc&amp;demo=2&amp;base=LAW&amp;n=427424&amp;date=01.10.2022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5245</Words>
  <Characters>29902</Characters>
  <Application>Microsoft Office Word</Application>
  <DocSecurity>2</DocSecurity>
  <Lines>249</Lines>
  <Paragraphs>70</Paragraphs>
  <ScaleCrop>false</ScaleCrop>
  <Company>КонсультантПлюс Версия 4022.00.09</Company>
  <LinksUpToDate>false</LinksUpToDate>
  <CharactersWithSpaces>35077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17.08.2022 N 744"Об утверждении федерального государственного образовательного стандарта среднего профессионального образования по специальности 21.02.15 Открытые горные работы"(Зарегистрировано в Минюсте России 20.09.2022</dc:title>
  <dc:subject/>
  <dc:creator>Пользователь</dc:creator>
  <cp:keywords/>
  <dc:description/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